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92" w:rsidRPr="00641FD6" w:rsidRDefault="00A978A2" w:rsidP="00660592">
      <w:pPr>
        <w:tabs>
          <w:tab w:val="left" w:pos="3544"/>
        </w:tabs>
        <w:ind w:right="-4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MODULO </w:t>
      </w:r>
      <w:r w:rsidR="00660592" w:rsidRPr="00641FD6">
        <w:rPr>
          <w:b/>
          <w:bCs/>
          <w:sz w:val="24"/>
          <w:szCs w:val="24"/>
        </w:rPr>
        <w:t xml:space="preserve">DICHIARAZIONE DI ASSENZA DI CONFLITTO D'INTERESSI </w:t>
      </w:r>
    </w:p>
    <w:p w:rsidR="00660592" w:rsidRDefault="0066059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  <w:r w:rsidRPr="00660592">
        <w:rPr>
          <w:sz w:val="24"/>
          <w:szCs w:val="24"/>
        </w:rPr>
        <w:t>(ai sensi dell'art. 53, comma 14, del d.lgs. 165/2001 ss-mm-ii)</w:t>
      </w:r>
    </w:p>
    <w:p w:rsidR="00A978A2" w:rsidRDefault="00A978A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</w:p>
    <w:p w:rsidR="00641FD6" w:rsidRPr="00641FD6" w:rsidRDefault="00641FD6" w:rsidP="00641FD6">
      <w:pPr>
        <w:tabs>
          <w:tab w:val="left" w:pos="3544"/>
        </w:tabs>
        <w:ind w:right="-427"/>
        <w:jc w:val="both"/>
        <w:rPr>
          <w:i/>
          <w:iCs/>
          <w:sz w:val="24"/>
          <w:szCs w:val="24"/>
        </w:rPr>
      </w:pPr>
      <w:r w:rsidRPr="00641FD6">
        <w:rPr>
          <w:i/>
          <w:iCs/>
          <w:sz w:val="24"/>
          <w:szCs w:val="24"/>
        </w:rPr>
        <w:t xml:space="preserve">Allegato all’Avviso di selezione per il conferimento di incarichi di collaborazione, ai sensi dell’art. 7, comma 6, del D.Lgs. 30 marzo 2001, n. 165, e ss. mm. e ii </w:t>
      </w:r>
    </w:p>
    <w:p w:rsidR="00641FD6" w:rsidRDefault="00641FD6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Il sottoscritto ______________________________________________________ 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>Vista l’allegata normativa in materia, parte integrante della dichiarazione, sulle situazioni, anche potenziali, di conflitto di interessi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  <w:r w:rsidRPr="00660592">
        <w:rPr>
          <w:sz w:val="24"/>
          <w:szCs w:val="24"/>
        </w:rPr>
        <w:t>DICHIARA</w:t>
      </w:r>
    </w:p>
    <w:p w:rsidR="00660592" w:rsidRDefault="0066059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sotto la propria responsabilità ed in piena conoscenza della responsabilità penale prevista per le dichiarazioni false dall’art. 76 del D.P.R. n. 445/2000 e dalle disposizioni del Codice penale e dalle leggi speciali in materia ai sensi degli articoli 46 e 47 del D.P.R. 445/2000: 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>1) di svolgere i seguenti incarichi e/o avere la titolarità delle seguenti cariche in enti di diritto privato regolati o finanziati dalla pubblica amministrazione (indicare denominazione dell’incarico o della carica, denominazione dell’ente, durata dell’incarico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 ……………………………………………………………………...........................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>(lasciare in bianco in caso non ricorra nessuna delle situazioni indicate)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 2) l'insussistenza di situazioni, anche potenziali, di conflitto di interesse, ai sensi della normativa vigente, con l'Amministrazione;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 3) di non presentare altre cause di incompatibilità a svolgere prestazioni di consulenza nell'interesse dell’Amministrazione;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 4) di avere piena cognizione del DPR 16 aprile 2013, n. 62 (Regolamento recante codice di comportamento dei dipendenti pubblici) e delle norme in esso contenute. 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  <w:r w:rsidRPr="00660592">
        <w:rPr>
          <w:sz w:val="24"/>
          <w:szCs w:val="24"/>
        </w:rPr>
        <w:t>SI IMPEGNA</w:t>
      </w:r>
    </w:p>
    <w:p w:rsidR="00660592" w:rsidRDefault="00660592" w:rsidP="00660592">
      <w:pPr>
        <w:tabs>
          <w:tab w:val="left" w:pos="3544"/>
        </w:tabs>
        <w:ind w:right="-427"/>
        <w:jc w:val="center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struttura. 2) 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La presente dichiarazione è resa ai sensi e per gli effetti dell’art. 53, comma 14, del d.lgs. 165/2001. 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 xml:space="preserve">DATA ____________________ </w:t>
      </w:r>
    </w:p>
    <w:p w:rsid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</w:p>
    <w:p w:rsidR="00E82778" w:rsidRPr="00660592" w:rsidRDefault="00660592" w:rsidP="00660592">
      <w:pPr>
        <w:tabs>
          <w:tab w:val="left" w:pos="3544"/>
        </w:tabs>
        <w:ind w:right="-427"/>
        <w:jc w:val="both"/>
        <w:rPr>
          <w:sz w:val="24"/>
          <w:szCs w:val="24"/>
        </w:rPr>
      </w:pPr>
      <w:r w:rsidRPr="00660592">
        <w:rPr>
          <w:sz w:val="24"/>
          <w:szCs w:val="24"/>
        </w:rPr>
        <w:t>FIRMA ________________</w:t>
      </w:r>
    </w:p>
    <w:sectPr w:rsidR="00E82778" w:rsidRPr="00660592" w:rsidSect="00245DFD">
      <w:headerReference w:type="default" r:id="rId7"/>
      <w:footerReference w:type="even" r:id="rId8"/>
      <w:footerReference w:type="default" r:id="rId9"/>
      <w:pgSz w:w="11906" w:h="16838" w:code="9"/>
      <w:pgMar w:top="1417" w:right="1134" w:bottom="1134" w:left="1134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60" w:rsidRDefault="00ED2160">
      <w:r>
        <w:separator/>
      </w:r>
    </w:p>
  </w:endnote>
  <w:endnote w:type="continuationSeparator" w:id="0">
    <w:p w:rsidR="00ED2160" w:rsidRDefault="00ED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51" w:rsidRDefault="00997751">
    <w:pPr>
      <w:pStyle w:val="Pidipagina"/>
      <w:jc w:val="right"/>
      <w:rPr>
        <w:b/>
        <w:bCs/>
        <w:sz w:val="16"/>
        <w:szCs w:val="16"/>
      </w:rPr>
    </w:pPr>
    <w:r>
      <w:rPr>
        <w:b/>
        <w:bCs/>
        <w:snapToGrid w:val="0"/>
        <w:sz w:val="16"/>
        <w:szCs w:val="16"/>
      </w:rPr>
      <w:t xml:space="preserve">- </w:t>
    </w:r>
    <w:r w:rsidR="00341934">
      <w:rPr>
        <w:b/>
        <w:bCs/>
        <w:snapToGrid w:val="0"/>
        <w:sz w:val="16"/>
        <w:szCs w:val="16"/>
      </w:rPr>
      <w:fldChar w:fldCharType="begin"/>
    </w:r>
    <w:r>
      <w:rPr>
        <w:b/>
        <w:bCs/>
        <w:snapToGrid w:val="0"/>
        <w:sz w:val="16"/>
        <w:szCs w:val="16"/>
      </w:rPr>
      <w:instrText xml:space="preserve"> PAGE </w:instrText>
    </w:r>
    <w:r w:rsidR="00341934">
      <w:rPr>
        <w:b/>
        <w:bCs/>
        <w:snapToGrid w:val="0"/>
        <w:sz w:val="16"/>
        <w:szCs w:val="16"/>
      </w:rPr>
      <w:fldChar w:fldCharType="separate"/>
    </w:r>
    <w:r>
      <w:rPr>
        <w:b/>
        <w:bCs/>
        <w:noProof/>
        <w:snapToGrid w:val="0"/>
        <w:sz w:val="16"/>
        <w:szCs w:val="16"/>
      </w:rPr>
      <w:t>8</w:t>
    </w:r>
    <w:r w:rsidR="00341934">
      <w:rPr>
        <w:b/>
        <w:bCs/>
        <w:snapToGrid w:val="0"/>
        <w:sz w:val="16"/>
        <w:szCs w:val="16"/>
      </w:rPr>
      <w:fldChar w:fldCharType="end"/>
    </w:r>
    <w:r>
      <w:rPr>
        <w:b/>
        <w:bCs/>
        <w:snapToGrid w:val="0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B4" w:rsidRDefault="004943B4" w:rsidP="00B63536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60" w:rsidRDefault="00ED2160">
      <w:r>
        <w:separator/>
      </w:r>
    </w:p>
  </w:footnote>
  <w:footnote w:type="continuationSeparator" w:id="0">
    <w:p w:rsidR="00ED2160" w:rsidRDefault="00ED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51" w:rsidRPr="00D66C5B" w:rsidRDefault="00997751" w:rsidP="00D32552">
    <w:pPr>
      <w:pStyle w:val="Titolo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line="240" w:lineRule="auto"/>
      <w:ind w:right="142"/>
      <w:outlineLvl w:val="9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6894"/>
    <w:multiLevelType w:val="hybridMultilevel"/>
    <w:tmpl w:val="02E6B2A6"/>
    <w:lvl w:ilvl="0" w:tplc="37FE79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F4B30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283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B5C2C"/>
    <w:rsid w:val="00001CD0"/>
    <w:rsid w:val="00012F5B"/>
    <w:rsid w:val="00013F3F"/>
    <w:rsid w:val="0005462A"/>
    <w:rsid w:val="00055953"/>
    <w:rsid w:val="00057417"/>
    <w:rsid w:val="00066E73"/>
    <w:rsid w:val="00093309"/>
    <w:rsid w:val="000A3A73"/>
    <w:rsid w:val="000B49DB"/>
    <w:rsid w:val="000B4EC0"/>
    <w:rsid w:val="000D5750"/>
    <w:rsid w:val="000D5AA5"/>
    <w:rsid w:val="000D6E26"/>
    <w:rsid w:val="00103DFA"/>
    <w:rsid w:val="00115CDD"/>
    <w:rsid w:val="00120746"/>
    <w:rsid w:val="0013302F"/>
    <w:rsid w:val="001700A1"/>
    <w:rsid w:val="001729E5"/>
    <w:rsid w:val="001730D9"/>
    <w:rsid w:val="0017700F"/>
    <w:rsid w:val="001A2FEB"/>
    <w:rsid w:val="001A4C48"/>
    <w:rsid w:val="001A54AF"/>
    <w:rsid w:val="001A711B"/>
    <w:rsid w:val="0020042D"/>
    <w:rsid w:val="002108ED"/>
    <w:rsid w:val="00212DF2"/>
    <w:rsid w:val="00214401"/>
    <w:rsid w:val="00233F5C"/>
    <w:rsid w:val="00235E05"/>
    <w:rsid w:val="00245DFD"/>
    <w:rsid w:val="00246653"/>
    <w:rsid w:val="002738CE"/>
    <w:rsid w:val="0028762B"/>
    <w:rsid w:val="002B1454"/>
    <w:rsid w:val="002E1C35"/>
    <w:rsid w:val="00322973"/>
    <w:rsid w:val="00323ACE"/>
    <w:rsid w:val="00341934"/>
    <w:rsid w:val="00341AAE"/>
    <w:rsid w:val="0035570B"/>
    <w:rsid w:val="00380EC9"/>
    <w:rsid w:val="00387BC4"/>
    <w:rsid w:val="003C4DC8"/>
    <w:rsid w:val="003E5631"/>
    <w:rsid w:val="003F065B"/>
    <w:rsid w:val="00415CC6"/>
    <w:rsid w:val="004427DB"/>
    <w:rsid w:val="004516A9"/>
    <w:rsid w:val="0045501D"/>
    <w:rsid w:val="004810E5"/>
    <w:rsid w:val="00481E51"/>
    <w:rsid w:val="004943B4"/>
    <w:rsid w:val="004A33A9"/>
    <w:rsid w:val="004B3389"/>
    <w:rsid w:val="004B35EC"/>
    <w:rsid w:val="004B4A4F"/>
    <w:rsid w:val="004B6115"/>
    <w:rsid w:val="004C2EFA"/>
    <w:rsid w:val="00505439"/>
    <w:rsid w:val="00516D50"/>
    <w:rsid w:val="00525E94"/>
    <w:rsid w:val="00550E8A"/>
    <w:rsid w:val="0055164D"/>
    <w:rsid w:val="00554FA3"/>
    <w:rsid w:val="0058595E"/>
    <w:rsid w:val="005904BB"/>
    <w:rsid w:val="00592DE2"/>
    <w:rsid w:val="005968ED"/>
    <w:rsid w:val="005A46A4"/>
    <w:rsid w:val="005B5EEF"/>
    <w:rsid w:val="005E5B97"/>
    <w:rsid w:val="00617120"/>
    <w:rsid w:val="00641FD6"/>
    <w:rsid w:val="00645F0E"/>
    <w:rsid w:val="00660592"/>
    <w:rsid w:val="0066478A"/>
    <w:rsid w:val="006A67E0"/>
    <w:rsid w:val="006B5C2C"/>
    <w:rsid w:val="006D7AC9"/>
    <w:rsid w:val="006F0EB3"/>
    <w:rsid w:val="006F3E62"/>
    <w:rsid w:val="006F650E"/>
    <w:rsid w:val="00722657"/>
    <w:rsid w:val="00726566"/>
    <w:rsid w:val="00744123"/>
    <w:rsid w:val="007644AB"/>
    <w:rsid w:val="00772274"/>
    <w:rsid w:val="007A6008"/>
    <w:rsid w:val="007B7856"/>
    <w:rsid w:val="007D0BB4"/>
    <w:rsid w:val="007F3E33"/>
    <w:rsid w:val="007F40DC"/>
    <w:rsid w:val="00804D65"/>
    <w:rsid w:val="00806111"/>
    <w:rsid w:val="00825581"/>
    <w:rsid w:val="0084061E"/>
    <w:rsid w:val="00843BD0"/>
    <w:rsid w:val="00885414"/>
    <w:rsid w:val="0089482F"/>
    <w:rsid w:val="008B583A"/>
    <w:rsid w:val="008D0BC6"/>
    <w:rsid w:val="00910062"/>
    <w:rsid w:val="00920415"/>
    <w:rsid w:val="0092718B"/>
    <w:rsid w:val="00933948"/>
    <w:rsid w:val="00934C9A"/>
    <w:rsid w:val="009624E5"/>
    <w:rsid w:val="00962FEE"/>
    <w:rsid w:val="00971409"/>
    <w:rsid w:val="009808F6"/>
    <w:rsid w:val="00997751"/>
    <w:rsid w:val="009B4C48"/>
    <w:rsid w:val="009C7878"/>
    <w:rsid w:val="009F451A"/>
    <w:rsid w:val="00A1244E"/>
    <w:rsid w:val="00A1594F"/>
    <w:rsid w:val="00A338FA"/>
    <w:rsid w:val="00A415F0"/>
    <w:rsid w:val="00A545F8"/>
    <w:rsid w:val="00A978A2"/>
    <w:rsid w:val="00AC4C79"/>
    <w:rsid w:val="00AE2543"/>
    <w:rsid w:val="00AF20F1"/>
    <w:rsid w:val="00B05D3B"/>
    <w:rsid w:val="00B220C9"/>
    <w:rsid w:val="00B45D91"/>
    <w:rsid w:val="00B50F9D"/>
    <w:rsid w:val="00B63536"/>
    <w:rsid w:val="00B66152"/>
    <w:rsid w:val="00B9130F"/>
    <w:rsid w:val="00B913B8"/>
    <w:rsid w:val="00C016AF"/>
    <w:rsid w:val="00C14BBC"/>
    <w:rsid w:val="00C22690"/>
    <w:rsid w:val="00C26ABB"/>
    <w:rsid w:val="00C53AC6"/>
    <w:rsid w:val="00C93E5D"/>
    <w:rsid w:val="00CA3A9A"/>
    <w:rsid w:val="00CA5C65"/>
    <w:rsid w:val="00CC5F1A"/>
    <w:rsid w:val="00CE6599"/>
    <w:rsid w:val="00CE6FBA"/>
    <w:rsid w:val="00D252EE"/>
    <w:rsid w:val="00D32552"/>
    <w:rsid w:val="00D52716"/>
    <w:rsid w:val="00D66C5B"/>
    <w:rsid w:val="00D75A41"/>
    <w:rsid w:val="00D8608C"/>
    <w:rsid w:val="00DC637C"/>
    <w:rsid w:val="00DD40AC"/>
    <w:rsid w:val="00DE13C0"/>
    <w:rsid w:val="00E0689B"/>
    <w:rsid w:val="00E177DF"/>
    <w:rsid w:val="00E24A99"/>
    <w:rsid w:val="00E3674F"/>
    <w:rsid w:val="00E4239B"/>
    <w:rsid w:val="00E46B48"/>
    <w:rsid w:val="00E63D4A"/>
    <w:rsid w:val="00E821E3"/>
    <w:rsid w:val="00E82778"/>
    <w:rsid w:val="00E94F3B"/>
    <w:rsid w:val="00E95E66"/>
    <w:rsid w:val="00EC61DF"/>
    <w:rsid w:val="00EC64FA"/>
    <w:rsid w:val="00ED2160"/>
    <w:rsid w:val="00EE2C1A"/>
    <w:rsid w:val="00F25BC4"/>
    <w:rsid w:val="00F27FD5"/>
    <w:rsid w:val="00F76888"/>
    <w:rsid w:val="00F77499"/>
    <w:rsid w:val="00F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341934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41934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97"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41934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97"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1934"/>
    <w:pPr>
      <w:keepNext/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97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41934"/>
    <w:pPr>
      <w:keepNext/>
      <w:numPr>
        <w:ilvl w:val="3"/>
        <w:numId w:val="1"/>
      </w:numPr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41934"/>
    <w:pPr>
      <w:keepNext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97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41934"/>
    <w:pPr>
      <w:keepNext/>
      <w:numPr>
        <w:ilvl w:val="5"/>
        <w:numId w:val="1"/>
      </w:numPr>
      <w:outlineLvl w:val="5"/>
    </w:pPr>
    <w:rPr>
      <w:rFonts w:ascii="Calibri" w:hAnsi="Calibri"/>
      <w:b/>
      <w:bCs/>
      <w:lang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4193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41934"/>
    <w:pPr>
      <w:keepNext/>
      <w:numPr>
        <w:ilvl w:val="7"/>
        <w:numId w:val="1"/>
      </w:numPr>
      <w:tabs>
        <w:tab w:val="left" w:pos="3798"/>
      </w:tabs>
      <w:spacing w:line="360" w:lineRule="auto"/>
      <w:ind w:right="228"/>
      <w:jc w:val="both"/>
      <w:outlineLvl w:val="7"/>
    </w:pPr>
    <w:rPr>
      <w:rFonts w:ascii="Calibri" w:hAnsi="Calibri"/>
      <w:i/>
      <w:iCs/>
      <w:sz w:val="24"/>
      <w:szCs w:val="24"/>
      <w:lang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41934"/>
    <w:pPr>
      <w:numPr>
        <w:ilvl w:val="8"/>
        <w:numId w:val="1"/>
      </w:numPr>
      <w:spacing w:before="240" w:after="60"/>
      <w:outlineLvl w:val="8"/>
    </w:pPr>
    <w:rPr>
      <w:rFonts w:ascii="Cambria" w:hAnsi="Cambria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34193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sid w:val="0034193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34193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rsid w:val="00341934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rsid w:val="00341934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rsid w:val="00341934"/>
    <w:rPr>
      <w:b/>
      <w:bCs/>
    </w:rPr>
  </w:style>
  <w:style w:type="character" w:customStyle="1" w:styleId="Titolo7Carattere">
    <w:name w:val="Titolo 7 Carattere"/>
    <w:link w:val="Titolo7"/>
    <w:uiPriority w:val="99"/>
    <w:rsid w:val="00341934"/>
    <w:rPr>
      <w:sz w:val="24"/>
      <w:szCs w:val="24"/>
    </w:rPr>
  </w:style>
  <w:style w:type="character" w:customStyle="1" w:styleId="Titolo8Carattere">
    <w:name w:val="Titolo 8 Carattere"/>
    <w:link w:val="Titolo8"/>
    <w:uiPriority w:val="99"/>
    <w:rsid w:val="00341934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rsid w:val="00341934"/>
    <w:rPr>
      <w:rFonts w:ascii="Cambria" w:eastAsia="Times New Roman" w:hAnsi="Cambria" w:cs="Cambria"/>
    </w:rPr>
  </w:style>
  <w:style w:type="paragraph" w:styleId="Mappadocumento">
    <w:name w:val="Document Map"/>
    <w:basedOn w:val="Normale"/>
    <w:link w:val="MappadocumentoCarattere"/>
    <w:uiPriority w:val="99"/>
    <w:rsid w:val="00341934"/>
    <w:pPr>
      <w:shd w:val="clear" w:color="auto" w:fill="000080"/>
    </w:pPr>
    <w:rPr>
      <w:lang/>
    </w:rPr>
  </w:style>
  <w:style w:type="character" w:customStyle="1" w:styleId="MappadocumentoCarattere">
    <w:name w:val="Mappa documento Carattere"/>
    <w:link w:val="Mappadocumento"/>
    <w:uiPriority w:val="99"/>
    <w:rsid w:val="0034193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341934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341934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41934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341934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419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tLeast"/>
      <w:ind w:right="391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oloCarattere">
    <w:name w:val="Titolo Carattere"/>
    <w:link w:val="Titolo"/>
    <w:uiPriority w:val="99"/>
    <w:rsid w:val="003419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Corpodeltesto1">
    <w:name w:val="Corpo del testo1"/>
    <w:basedOn w:val="Normale"/>
    <w:link w:val="CorpodeltestoCarattere"/>
    <w:uiPriority w:val="99"/>
    <w:rsid w:val="003419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97"/>
      <w:jc w:val="both"/>
    </w:pPr>
    <w:rPr>
      <w:lang/>
    </w:rPr>
  </w:style>
  <w:style w:type="character" w:customStyle="1" w:styleId="CorpodeltestoCarattere">
    <w:name w:val="Corpo del testo Carattere"/>
    <w:link w:val="Corpodeltesto1"/>
    <w:uiPriority w:val="99"/>
    <w:rsid w:val="00341934"/>
    <w:rPr>
      <w:rFonts w:ascii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341934"/>
    <w:pPr>
      <w:tabs>
        <w:tab w:val="left" w:pos="14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4" w:right="397" w:hanging="1004"/>
      <w:jc w:val="both"/>
    </w:pPr>
    <w:rPr>
      <w:i/>
      <w:iCs/>
    </w:rPr>
  </w:style>
  <w:style w:type="paragraph" w:styleId="Corpodeltesto2">
    <w:name w:val="Body Text 2"/>
    <w:basedOn w:val="Normale"/>
    <w:link w:val="Corpodeltesto2Carattere"/>
    <w:uiPriority w:val="99"/>
    <w:rsid w:val="003419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97"/>
      <w:jc w:val="both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rsid w:val="00341934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341934"/>
    <w:pPr>
      <w:tabs>
        <w:tab w:val="left" w:pos="1068"/>
      </w:tabs>
      <w:ind w:left="720"/>
      <w:jc w:val="both"/>
    </w:pPr>
    <w:rPr>
      <w:lang/>
    </w:rPr>
  </w:style>
  <w:style w:type="character" w:customStyle="1" w:styleId="Rientrocorpodeltesto2Carattere">
    <w:name w:val="Rientro corpo del testo 2 Carattere"/>
    <w:link w:val="Rientrocorpodeltesto2"/>
    <w:uiPriority w:val="99"/>
    <w:rsid w:val="00341934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41934"/>
    <w:pPr>
      <w:spacing w:line="259" w:lineRule="exact"/>
      <w:jc w:val="both"/>
    </w:pPr>
    <w:rPr>
      <w:sz w:val="16"/>
      <w:szCs w:val="16"/>
      <w:lang/>
    </w:rPr>
  </w:style>
  <w:style w:type="character" w:customStyle="1" w:styleId="Corpodeltesto3Carattere">
    <w:name w:val="Corpo del testo 3 Carattere"/>
    <w:link w:val="Corpodeltesto3"/>
    <w:uiPriority w:val="99"/>
    <w:rsid w:val="00341934"/>
    <w:rPr>
      <w:rFonts w:ascii="Times New Roman" w:hAnsi="Times New Roman"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sid w:val="00341934"/>
  </w:style>
  <w:style w:type="paragraph" w:styleId="Indirizzodestinatario">
    <w:name w:val="envelope address"/>
    <w:basedOn w:val="Normale"/>
    <w:uiPriority w:val="99"/>
    <w:rsid w:val="0034193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mittente">
    <w:name w:val="envelope return"/>
    <w:basedOn w:val="Normale"/>
    <w:uiPriority w:val="99"/>
    <w:rsid w:val="00341934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uiPriority w:val="99"/>
    <w:rsid w:val="00341934"/>
    <w:pPr>
      <w:ind w:right="-1" w:firstLine="284"/>
      <w:jc w:val="both"/>
    </w:pPr>
    <w:rPr>
      <w:sz w:val="16"/>
      <w:szCs w:val="16"/>
      <w:lang/>
    </w:rPr>
  </w:style>
  <w:style w:type="character" w:customStyle="1" w:styleId="Rientrocorpodeltesto3Carattere">
    <w:name w:val="Rientro corpo del testo 3 Carattere"/>
    <w:link w:val="Rientrocorpodeltesto3"/>
    <w:uiPriority w:val="99"/>
    <w:rsid w:val="00341934"/>
    <w:rPr>
      <w:rFonts w:ascii="Times New Roman" w:hAnsi="Times New Roman" w:cs="Times New Roman"/>
      <w:sz w:val="16"/>
      <w:szCs w:val="16"/>
    </w:rPr>
  </w:style>
  <w:style w:type="paragraph" w:customStyle="1" w:styleId="Testofumetto1">
    <w:name w:val="Testo fumetto1"/>
    <w:basedOn w:val="Normale"/>
    <w:uiPriority w:val="99"/>
    <w:rsid w:val="0034193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33F5C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4B3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B785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45D9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8061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ctg OG2 &gt;150.000</vt:lpstr>
      <vt:lpstr>ctg OG2 &gt;150.000</vt:lpstr>
    </vt:vector>
  </TitlesOfParts>
  <Company>Soprintendenza BAPPSAD dell'Umbria</Company>
  <LinksUpToDate>false</LinksUpToDate>
  <CharactersWithSpaces>3073</CharactersWithSpaces>
  <SharedDoc>false</SharedDoc>
  <HLinks>
    <vt:vector size="12" baseType="variant">
      <vt:variant>
        <vt:i4>4522081</vt:i4>
      </vt:variant>
      <vt:variant>
        <vt:i4>9</vt:i4>
      </vt:variant>
      <vt:variant>
        <vt:i4>0</vt:i4>
      </vt:variant>
      <vt:variant>
        <vt:i4>5</vt:i4>
      </vt:variant>
      <vt:variant>
        <vt:lpwstr>mailto:sabap-vt-em@pec.cultura.gov.it</vt:lpwstr>
      </vt:variant>
      <vt:variant>
        <vt:lpwstr/>
      </vt:variant>
      <vt:variant>
        <vt:i4>5636138</vt:i4>
      </vt:variant>
      <vt:variant>
        <vt:i4>6</vt:i4>
      </vt:variant>
      <vt:variant>
        <vt:i4>0</vt:i4>
      </vt:variant>
      <vt:variant>
        <vt:i4>5</vt:i4>
      </vt:variant>
      <vt:variant>
        <vt:lpwstr>mailto:sabap-vt-em@cultura.gov.it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ctg OG2 &gt;150.000</dc:title>
  <dc:subject/>
  <dc:creator>autore</dc:creator>
  <cp:keywords/>
  <cp:lastModifiedBy>mgazzaniga</cp:lastModifiedBy>
  <cp:revision>5</cp:revision>
  <cp:lastPrinted>2021-05-07T06:48:00Z</cp:lastPrinted>
  <dcterms:created xsi:type="dcterms:W3CDTF">2024-05-11T07:39:00Z</dcterms:created>
  <dcterms:modified xsi:type="dcterms:W3CDTF">2024-06-21T06:40:00Z</dcterms:modified>
</cp:coreProperties>
</file>